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города Пскова </w:t>
      </w:r>
    </w:p>
    <w:p w:rsidR="00B66F1E" w:rsidRDefault="00B66F1E" w:rsidP="00B66F1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326F8">
        <w:rPr>
          <w:rFonts w:ascii="Times New Roman" w:hAnsi="Times New Roman" w:cs="Times New Roman"/>
          <w:sz w:val="28"/>
          <w:szCs w:val="28"/>
        </w:rPr>
        <w:t xml:space="preserve">31.08.2020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326F8">
        <w:rPr>
          <w:rFonts w:ascii="Times New Roman" w:hAnsi="Times New Roman" w:cs="Times New Roman"/>
          <w:sz w:val="28"/>
          <w:szCs w:val="28"/>
        </w:rPr>
        <w:t>1198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6F1E" w:rsidRDefault="00B66F1E" w:rsidP="00B66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BB362E" w:rsidRPr="00BB362E" w:rsidRDefault="00BB362E" w:rsidP="00BB362E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62E">
        <w:rPr>
          <w:rFonts w:ascii="Times New Roman" w:hAnsi="Times New Roman" w:cs="Times New Roman"/>
          <w:sz w:val="28"/>
          <w:szCs w:val="28"/>
        </w:rPr>
        <w:t>на выполнение инженерных изысканий, необходимых для подготовки</w:t>
      </w:r>
    </w:p>
    <w:p w:rsidR="00FD43A6" w:rsidRDefault="00BB362E" w:rsidP="00BB36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межевания</w:t>
      </w:r>
      <w:r w:rsidRPr="00BB362E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5D10C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975D38">
        <w:rPr>
          <w:rFonts w:ascii="Times New Roman" w:hAnsi="Times New Roman"/>
          <w:sz w:val="28"/>
          <w:szCs w:val="28"/>
        </w:rPr>
        <w:t>улиц Юбилейной</w:t>
      </w:r>
      <w:r w:rsidR="00975D38" w:rsidRPr="00B30444">
        <w:rPr>
          <w:rFonts w:ascii="Times New Roman" w:hAnsi="Times New Roman"/>
          <w:sz w:val="28"/>
          <w:szCs w:val="28"/>
        </w:rPr>
        <w:t>, Рижского проспекта</w:t>
      </w:r>
      <w:r w:rsidR="00975D38">
        <w:rPr>
          <w:rFonts w:ascii="Times New Roman" w:hAnsi="Times New Roman"/>
          <w:sz w:val="28"/>
          <w:szCs w:val="28"/>
        </w:rPr>
        <w:t>, Печорская, Рокоссовского, Кузбасской Дивизии и границы города Пскова</w:t>
      </w:r>
      <w:r>
        <w:rPr>
          <w:rFonts w:ascii="Times New Roman" w:hAnsi="Times New Roman" w:cs="Times New Roman"/>
          <w:sz w:val="28"/>
          <w:szCs w:val="28"/>
        </w:rPr>
        <w:t xml:space="preserve"> в городе Пскове.</w:t>
      </w:r>
    </w:p>
    <w:p w:rsidR="00257486" w:rsidRDefault="00257486" w:rsidP="00BB36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486" w:rsidRDefault="00257486" w:rsidP="00BB36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B6" w:rsidRPr="00257486" w:rsidRDefault="00257486" w:rsidP="00FB269F">
      <w:pPr>
        <w:pStyle w:val="a3"/>
        <w:numPr>
          <w:ilvl w:val="0"/>
          <w:numId w:val="1"/>
        </w:numPr>
        <w:ind w:left="-284" w:firstLine="568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Описание проектируемой территории.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BB362E">
        <w:rPr>
          <w:rFonts w:ascii="Times New Roman" w:hAnsi="Times New Roman" w:cs="Times New Roman"/>
          <w:sz w:val="28"/>
          <w:szCs w:val="28"/>
        </w:rPr>
        <w:t>ерритори</w:t>
      </w:r>
      <w:r w:rsidR="005D10C2">
        <w:rPr>
          <w:rFonts w:ascii="Times New Roman" w:hAnsi="Times New Roman" w:cs="Times New Roman"/>
          <w:sz w:val="28"/>
          <w:szCs w:val="28"/>
        </w:rPr>
        <w:t>я</w:t>
      </w:r>
      <w:r w:rsidRPr="00BB362E">
        <w:rPr>
          <w:rFonts w:ascii="Times New Roman" w:hAnsi="Times New Roman" w:cs="Times New Roman"/>
          <w:sz w:val="28"/>
          <w:szCs w:val="28"/>
        </w:rPr>
        <w:t xml:space="preserve"> </w:t>
      </w:r>
      <w:r w:rsidR="00B66F1E">
        <w:rPr>
          <w:rFonts w:ascii="Times New Roman" w:hAnsi="Times New Roman" w:cs="Times New Roman"/>
          <w:sz w:val="28"/>
          <w:szCs w:val="28"/>
        </w:rPr>
        <w:t>в границах улиц</w:t>
      </w:r>
      <w:r w:rsidRPr="00BB362E">
        <w:rPr>
          <w:rFonts w:ascii="Times New Roman" w:hAnsi="Times New Roman" w:cs="Times New Roman"/>
          <w:sz w:val="28"/>
          <w:szCs w:val="28"/>
        </w:rPr>
        <w:t xml:space="preserve"> </w:t>
      </w:r>
      <w:r w:rsidR="00975D38">
        <w:rPr>
          <w:rFonts w:ascii="Times New Roman" w:hAnsi="Times New Roman"/>
          <w:sz w:val="28"/>
          <w:szCs w:val="28"/>
        </w:rPr>
        <w:t>Юбилейной</w:t>
      </w:r>
      <w:r w:rsidR="00975D38" w:rsidRPr="00B30444">
        <w:rPr>
          <w:rFonts w:ascii="Times New Roman" w:hAnsi="Times New Roman"/>
          <w:sz w:val="28"/>
          <w:szCs w:val="28"/>
        </w:rPr>
        <w:t>, Рижского проспекта</w:t>
      </w:r>
      <w:r w:rsidR="00975D38">
        <w:rPr>
          <w:rFonts w:ascii="Times New Roman" w:hAnsi="Times New Roman"/>
          <w:sz w:val="28"/>
          <w:szCs w:val="28"/>
        </w:rPr>
        <w:t xml:space="preserve">, Печорская, Рокоссовского, Кузбасской Дивизии и границы города Пскова </w:t>
      </w:r>
      <w:r>
        <w:rPr>
          <w:rFonts w:ascii="Times New Roman" w:hAnsi="Times New Roman" w:cs="Times New Roman"/>
          <w:sz w:val="28"/>
          <w:szCs w:val="28"/>
        </w:rPr>
        <w:t xml:space="preserve">в городе Пскове. 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Ориентиров</w:t>
      </w:r>
      <w:r>
        <w:rPr>
          <w:rFonts w:ascii="Times New Roman" w:hAnsi="Times New Roman" w:cs="Times New Roman"/>
          <w:sz w:val="28"/>
          <w:szCs w:val="28"/>
        </w:rPr>
        <w:t xml:space="preserve">очная площадь </w:t>
      </w:r>
      <w:r w:rsidR="00B66F1E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75D38">
        <w:rPr>
          <w:rFonts w:ascii="Times New Roman" w:hAnsi="Times New Roman" w:cs="Times New Roman"/>
          <w:sz w:val="28"/>
          <w:szCs w:val="28"/>
        </w:rPr>
        <w:t>131</w:t>
      </w:r>
      <w:r w:rsidRPr="00257486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P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Вид разрабатываемой документации по планировке территории.</w:t>
      </w: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межевания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57486" w:rsidRDefault="00257486" w:rsidP="00FB269F">
      <w:pPr>
        <w:pStyle w:val="a3"/>
        <w:numPr>
          <w:ilvl w:val="0"/>
          <w:numId w:val="1"/>
        </w:num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Задачи выполнения инженерных изысканий, необходимых для подготовки документации по планировке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B269F" w:rsidRDefault="00FB269F" w:rsidP="00FB269F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Pr="00257486" w:rsidRDefault="00257486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57486">
        <w:rPr>
          <w:rFonts w:ascii="Times New Roman" w:hAnsi="Times New Roman" w:cs="Times New Roman"/>
          <w:sz w:val="28"/>
          <w:szCs w:val="28"/>
        </w:rPr>
        <w:t>Инженерные изыскания для подготовки документации по планировке территории выполняются в целях получения: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 о природных условиях территории, в отношении которой осуществляется подготовка такой документации, и факторах техногенного воздействия на окружающую среду, прогнозов их изменения в целях обеспечения рационального и безопасного использования указанной территории;</w:t>
      </w:r>
    </w:p>
    <w:p w:rsidR="00257486" w:rsidRP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57486" w:rsidRPr="00257486">
        <w:rPr>
          <w:rFonts w:ascii="Times New Roman" w:hAnsi="Times New Roman" w:cs="Times New Roman"/>
          <w:sz w:val="28"/>
          <w:szCs w:val="28"/>
        </w:rPr>
        <w:t>)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благоустройству территории.</w:t>
      </w:r>
    </w:p>
    <w:p w:rsidR="00FB269F" w:rsidRDefault="00FB269F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4. Требования к исполнителю.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или юридическое лицо имеет право </w:t>
      </w:r>
      <w:r w:rsidR="00257486">
        <w:rPr>
          <w:rFonts w:ascii="Times New Roman" w:hAnsi="Times New Roman" w:cs="Times New Roman"/>
          <w:sz w:val="28"/>
          <w:szCs w:val="28"/>
        </w:rPr>
        <w:t>выполнять инженерные изыскания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 при условии, что такой индивидуальный предприниматель или такое юридическое лицо является членом соответственно саморегулируемой организации </w:t>
      </w:r>
      <w:r w:rsidR="00257486">
        <w:rPr>
          <w:rFonts w:ascii="Times New Roman" w:hAnsi="Times New Roman" w:cs="Times New Roman"/>
          <w:sz w:val="28"/>
          <w:szCs w:val="28"/>
        </w:rPr>
        <w:t>в области инженерных изысканий.</w:t>
      </w:r>
    </w:p>
    <w:p w:rsidR="00257486" w:rsidRDefault="00B66F1E" w:rsidP="00FB269F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57486">
        <w:rPr>
          <w:rFonts w:ascii="Times New Roman" w:hAnsi="Times New Roman" w:cs="Times New Roman"/>
          <w:sz w:val="28"/>
          <w:szCs w:val="28"/>
        </w:rPr>
        <w:t xml:space="preserve">) </w:t>
      </w:r>
      <w:r w:rsidR="00257486" w:rsidRPr="00257486">
        <w:rPr>
          <w:rFonts w:ascii="Times New Roman" w:hAnsi="Times New Roman" w:cs="Times New Roman"/>
          <w:sz w:val="28"/>
          <w:szCs w:val="28"/>
        </w:rPr>
        <w:t xml:space="preserve">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</w:t>
      </w:r>
      <w:r w:rsidR="00257486" w:rsidRPr="00257486">
        <w:rPr>
          <w:rFonts w:ascii="Times New Roman" w:hAnsi="Times New Roman" w:cs="Times New Roman"/>
          <w:sz w:val="28"/>
          <w:szCs w:val="28"/>
        </w:rPr>
        <w:lastRenderedPageBreak/>
        <w:t>аттестацию.</w:t>
      </w:r>
    </w:p>
    <w:p w:rsidR="005D10C2" w:rsidRDefault="005D10C2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7486" w:rsidRDefault="00257486" w:rsidP="00FB269F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486">
        <w:rPr>
          <w:rFonts w:ascii="Times New Roman" w:hAnsi="Times New Roman" w:cs="Times New Roman"/>
          <w:b/>
          <w:sz w:val="28"/>
          <w:szCs w:val="28"/>
        </w:rPr>
        <w:t>5. Виды инженерных изысканий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Инженерно-геодезические изыскания.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257486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257486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6. Основные требования к выполнению работ</w:t>
      </w:r>
      <w:r w:rsidR="00B66F1E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ы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По результатам работ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ы Исполнителем должны быть выполнены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:</w:t>
      </w:r>
    </w:p>
    <w:p w:rsidR="00F43CB8" w:rsidRP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а)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топографическая съемка 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в масштабе 1:500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(сечение рельефа 0,5 метра)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 согласова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нием всех организаций</w:t>
      </w:r>
      <w:r w:rsidR="005D10C2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, осуществляющих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обслуживание и эксплуатацию сетей инженерно-технического обеспечения (при обнаружении таких сетей);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б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)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технический отчет о инж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енерно-геодезических изысканиях.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257486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7. Требование составления и представления в составе документации программы инженерных изысканий.</w:t>
      </w:r>
    </w:p>
    <w:p w:rsidR="00F43CB8" w:rsidRDefault="00F43CB8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Исполнителем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самостоятельно</w:t>
      </w:r>
      <w:r w:rsidRPr="00F43CB8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на основании настоящего Задания разрабатывается </w:t>
      </w:r>
      <w:r w:rsidR="00B66F1E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программа инженерных изысканий.</w:t>
      </w:r>
    </w:p>
    <w:p w:rsidR="00FB269F" w:rsidRDefault="00FB269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EE3DC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EE3DC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8. Основные требования к форме представляемых материалов</w:t>
      </w:r>
      <w: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Текстовые и графические материалы на бумажных носителях представляются заказчику в б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рошюрованном виде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Электронные версии текстовых и графических материалов представляются заказчику на </w:t>
      </w:r>
      <w:r w:rsid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DVD- или CD-диске в количестве 2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экземпляров: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графические материалы и результаты инженерных изысканий представляются в форме векторной и (или) растровой модели;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текстовой форме представляется в форматах DOC, DOCX, TXT, RTF, XLS, XLSX и ODF;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растровой модели представляется в форматах TIFF, JPEG и PDF;</w:t>
      </w:r>
    </w:p>
    <w:p w:rsidR="00EE3DCF" w:rsidRPr="00FB269F" w:rsidRDefault="00EE3DCF" w:rsidP="00B66F1E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-</w:t>
      </w: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ab/>
        <w:t>информация в векторной модели представляется в обменных форматах MIF/ MID, DWG и SXF (совместно с файлами описания RSC).</w:t>
      </w:r>
    </w:p>
    <w:p w:rsidR="00EE3DCF" w:rsidRPr="00FB269F" w:rsidRDefault="00EE3DCF" w:rsidP="00FB269F">
      <w:pPr>
        <w:ind w:left="-284" w:firstLine="56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FB269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Представляемые пространственные данные должны иметь привязку к системе координат.</w:t>
      </w:r>
    </w:p>
    <w:p w:rsidR="0023195E" w:rsidRDefault="0023195E" w:rsidP="0023195E">
      <w:pPr>
        <w:jc w:val="both"/>
        <w:rPr>
          <w:rFonts w:ascii="Times New Roman" w:hAnsi="Times New Roman"/>
          <w:sz w:val="28"/>
          <w:szCs w:val="28"/>
        </w:rPr>
      </w:pPr>
    </w:p>
    <w:p w:rsidR="0023195E" w:rsidRDefault="0023195E" w:rsidP="0023195E">
      <w:pPr>
        <w:jc w:val="both"/>
        <w:rPr>
          <w:rFonts w:ascii="Times New Roman" w:hAnsi="Times New Roman"/>
          <w:sz w:val="28"/>
          <w:szCs w:val="28"/>
        </w:rPr>
      </w:pPr>
    </w:p>
    <w:p w:rsidR="0023195E" w:rsidRDefault="0023195E" w:rsidP="0023195E">
      <w:pPr>
        <w:jc w:val="both"/>
        <w:rPr>
          <w:rFonts w:ascii="Times New Roman" w:hAnsi="Times New Roman"/>
          <w:sz w:val="28"/>
          <w:szCs w:val="28"/>
        </w:rPr>
      </w:pPr>
    </w:p>
    <w:p w:rsidR="0023195E" w:rsidRDefault="0023195E" w:rsidP="0023195E">
      <w:pPr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23195E" w:rsidRPr="00FA1CEA" w:rsidRDefault="0023195E" w:rsidP="0023195E">
      <w:pPr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Пскова                                                     </w:t>
      </w:r>
      <w:r w:rsidR="00F94F6B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А. Н. Братчиков</w:t>
      </w:r>
    </w:p>
    <w:p w:rsidR="00EE3DCF" w:rsidRPr="00FB269F" w:rsidRDefault="00EE3DCF" w:rsidP="00EE3DCF">
      <w:pPr>
        <w:ind w:firstLine="708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</w:p>
    <w:sectPr w:rsidR="00EE3DCF" w:rsidRPr="00FB2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A96"/>
    <w:multiLevelType w:val="hybridMultilevel"/>
    <w:tmpl w:val="AC968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2E"/>
    <w:rsid w:val="0023195E"/>
    <w:rsid w:val="00257486"/>
    <w:rsid w:val="00390021"/>
    <w:rsid w:val="004326F8"/>
    <w:rsid w:val="005D10C2"/>
    <w:rsid w:val="007510AC"/>
    <w:rsid w:val="009170DC"/>
    <w:rsid w:val="00975D38"/>
    <w:rsid w:val="00A87DC3"/>
    <w:rsid w:val="00B66F1E"/>
    <w:rsid w:val="00BB362E"/>
    <w:rsid w:val="00CD122E"/>
    <w:rsid w:val="00E275B6"/>
    <w:rsid w:val="00E57502"/>
    <w:rsid w:val="00EE3DCF"/>
    <w:rsid w:val="00F43CB8"/>
    <w:rsid w:val="00F94F6B"/>
    <w:rsid w:val="00FB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B362E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B36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 (3)"/>
    <w:basedOn w:val="a0"/>
    <w:rsid w:val="00BB36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BB362E"/>
    <w:pPr>
      <w:shd w:val="clear" w:color="auto" w:fill="FFFFFF"/>
      <w:spacing w:before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34"/>
    <w:qFormat/>
    <w:rsid w:val="002574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26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69F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Иванова Юлия Павловна</cp:lastModifiedBy>
  <cp:revision>3</cp:revision>
  <cp:lastPrinted>2020-08-26T12:50:00Z</cp:lastPrinted>
  <dcterms:created xsi:type="dcterms:W3CDTF">2020-08-26T12:50:00Z</dcterms:created>
  <dcterms:modified xsi:type="dcterms:W3CDTF">2020-09-01T06:18:00Z</dcterms:modified>
</cp:coreProperties>
</file>